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SAP Story: transformacja Hitachi w chmurze hybrydowej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16.12.2024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Wykorzystanie chmury hybrydowej pomaga w budowaniu przewagi konkurencyjnej m. in. ze względu na swoją elastyczność. Ale takie rozwiązanie niesie ze sobą konieczność integrowania starych systemów z nowymi, co z kolei wymaga wykonania poważnych zmian w procesach wewnętrznych. Chodzi o uniknięcie powielania usług w różnych środowiskach, rozproszenia danych i metod ich przechowywania oraz zadbania o bezpieczeństwo i zgodność z przepisami. Jednocześnie branża nie ma złudzeń – według danych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raportu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Deloitte „Cloud strategy innovation survey” ok. 80% pytanych managerów wskazuje, że dobra adaptacja rozwiązań chmurowych zmniejsza ryzyko biznesowe i regulacyjne, wpływa na tworzenie nowych przychodów z produktów lub usług i pomaga w ekspansji na nowe rynki. Potencjał tej zmiany wykorzystała spółka Hitachi High-Tech i zdecydowała się na kompletną zmianę z wykorzystaniem starej i nowej infrastruktury SAP S/4HANA.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Hitachi, Ltd. to japoński koncern technologiczny z siedzibą w Tokio. Działa w większości krajów na świecie, w tym w Polsce, a jego skala jest ogromna. W samej tylko Europie Grupę Hitachi stanowi 150 spółek zatrudniających ponad 32 tysiące pracowników. Przedsiębiorstwo prowadzi aktywną działalność badawczo-rozwojową oraz dostarcza produkty z obszarów IT, energetyki, budownictwa, kolei, motoryzacji, przemysłu, elektroniki konsumenckiej, a także sprzętu medycznego, badawczo-naukowego oraz elektrycznego.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Podejście Greenfield: praca u podstaw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Hitachi High-Tech, jedna z kluczowych spółek koncernu, już od lat 90-tych korzystała z systemu SAP ERP, który stanowił podstawę jej globalnej działalności. System SAP długo umożliwiał płynne działanie i kolejne wdrożenia, a także pozwalał poszczególnym oddziałom dostosować infrastrukturę IT do konkretnych potrzeb. Jednak konieczność uruchomienia nowych funkcji, a tym samym kolejnych dodatków i rozszerzenień do oprogramowania, rozbudowała cały system w stopniu, który wymagał zupełnego przebudowania. Dodawane przez dziesięciolecia komponenty – od raportów i ekranów wejściowych po złożone procesy związane z produkcją – stały się w niektórych przypadkach nieporęczne i utrudniały funkcjonowanie całej organizacji. Potrzeba zmiany była tak złożona, że firma zdecydowała się na zbudowanie infrastruktury cyfrowej od podstaw.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Zmiana procesu, zmiana technologii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„Naszą misją jest pomaganie klientom w szybkim adaptowaniu się do zmian. Z kolei naszą wizją korporacyjną jest uproszczony proces obsługi klienta. Podjęliśmy decyzję o przejściu na Greenfield, aby nie przenosić całej infrastruktury z naszego starszego systemu na nową platformę SAP S/4HANA" – podkreśla Takuya Sakai, dyrektor generalny Hitachi High-Tech Corporation's Digital Transformation Business Group.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Wdrożenie nowego systemu bez migracji wcześniej istniejących danych i parametrów pomógł Hitachi High-Tech zmniejszyć liczbę starszych rozszerzeń i komponentów z 9000 do zaledwie 800 dodatków. Firma opracowała większość nowych rozszerzeń w ramach SAP Business Technology Platform (SAP BTP). Udało się także uniknąć zmian w kodzie, co zminimalizowało konieczność wprowadzania modyfikacji i zapewniło stabilność, elastyczność i szybkość w całym procesie.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Jedna firma, dwie taktyki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Zespół Hitachi High-Tech zadziałał w modelu dwupoziomowym i zintegrował dwa systemy ERP. Pierwszy poziom obejmował zastosowanie SAP S/4HANA Cloud Public Edition dla małych i średnich biur sprzedaży firmy za granicą, co miało umożliwić korzystanie ze stosunkowo prostych narzędzi ERP. Drugi poziom obejmował SAP S/4HANA Cloud Private Edition dla większych krajowych zakładów produkcyjnych Hitachi High-Tech. Równolegle, w charakterze łącznika, skonfigurowano SAP BTP jako centrum biznesowe, bazę do wymiany danych między systemami i podstawę dla rozwoju całej infrastruktury. Takie wykorzystanie BTP pozwoliło na szybsze aktualizacje i natychmiastowy dostęp pracowników do ulepszonych funkcji platformy ERP. 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Tworzenie prostego, inteligentnego procesu cyfrowego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Transformacja Hitachi High-Tech była zmianą złożoną, podczas której pracownicy musieli dostosować się do nowych procesów, wyglądu narzędzi oraz sposobów raportowania. Ostatecznie każde biuro zostało z nową platformą ERP połączone cyfrowo, co okazało się ogromną korzyścią. Według Takuya Sakai tego rodzaju model biznesowy w transformacji cyfrowej jest kluczowy.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„SAP to nie tylko firma produkującą oprogramowanie, ale także firmą zajmująca się transformacją jako drogą. Korzystając z SAP BTP, możemy zbudować prosty, inteligentny proces cyfrowy bez zmieniania podstawy naszej infrastruktury, jaką jest SAP S/4HANA. Dzięki temu wprowadzamy nowe funkcje dla użytkownika bez zagrożenia, że sami stracimy tempo działania naszej organizacji” – podkreślił Sakai. 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72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A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Kontakt dla mediów: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Justyna Kędzierska, Market Unit Lead for Communication SAP CEE </w:t>
        <w:br w:type="textWrapping"/>
        <w:t xml:space="preserve">E: </w:t>
      </w:r>
      <w:hyperlink r:id="rId8">
        <w:r w:rsidDel="00000000" w:rsidR="00000000" w:rsidRPr="00000000">
          <w:rPr>
            <w:rFonts w:ascii="Arial" w:cs="Arial" w:eastAsia="Arial" w:hAnsi="Arial"/>
            <w:color w:val="0070f2"/>
            <w:sz w:val="20"/>
            <w:szCs w:val="20"/>
            <w:u w:val="single"/>
            <w:rtl w:val="0"/>
          </w:rPr>
          <w:t xml:space="preserve">justyna.kedzierska@sap.com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T: +48 22 541 68 15, M: +48 608 6 56 25</w:t>
      </w:r>
    </w:p>
    <w:p w:rsidR="00000000" w:rsidDel="00000000" w:rsidP="00000000" w:rsidRDefault="00000000" w:rsidRPr="00000000" w14:paraId="0000001C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Basia Jagoda, Senior PR Consultant, Linkleaders</w:t>
        <w:br w:type="textWrapping"/>
        <w:t xml:space="preserve">E: barbara.jagoda@linkleaders.pl, M: +48 507 672 664</w:t>
      </w:r>
    </w:p>
    <w:p w:rsidR="00000000" w:rsidDel="00000000" w:rsidP="00000000" w:rsidRDefault="00000000" w:rsidRPr="00000000" w14:paraId="0000001D">
      <w:pPr>
        <w:tabs>
          <w:tab w:val="left" w:leader="none" w:pos="720"/>
        </w:tabs>
        <w:spacing w:after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Biuro Prasowe SAP Polska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hyperlink r:id="rId9">
        <w:r w:rsidDel="00000000" w:rsidR="00000000" w:rsidRPr="00000000">
          <w:rPr>
            <w:rFonts w:ascii="Arial" w:cs="Arial" w:eastAsia="Arial" w:hAnsi="Arial"/>
            <w:color w:val="0070f2"/>
            <w:sz w:val="20"/>
            <w:szCs w:val="20"/>
            <w:u w:val="single"/>
            <w:rtl w:val="0"/>
          </w:rPr>
          <w:t xml:space="preserve">https://news.sap.com/poland/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6838" w:w="11906" w:orient="portrait"/>
      <w:pgMar w:bottom="1987" w:top="1138" w:left="1138" w:right="1138" w:header="850" w:footer="10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72 Brand Medium"/>
  <w:font w:name="72 Br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right"/>
      <w:rPr>
        <w:rFonts w:ascii="72 Brand" w:cs="72 Brand" w:eastAsia="72 Brand" w:hAnsi="72 Brand"/>
        <w:color w:val="7f7f7f"/>
        <w:sz w:val="16"/>
        <w:szCs w:val="16"/>
      </w:rPr>
    </w:pPr>
    <w:r w:rsidDel="00000000" w:rsidR="00000000" w:rsidRPr="00000000">
      <w:rPr>
        <w:rFonts w:ascii="72 Brand" w:cs="72 Brand" w:eastAsia="72 Brand" w:hAnsi="72 Brand"/>
        <w:color w:val="7f7f7f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72 Brand" w:cs="72 Brand" w:eastAsia="72 Brand" w:hAnsi="72 Brand"/>
        <w:color w:val="7f7f7f"/>
        <w:sz w:val="16"/>
        <w:szCs w:val="16"/>
        <w:rtl w:val="0"/>
      </w:rPr>
      <w:t xml:space="preserve"> / </w:t>
    </w:r>
    <w:r w:rsidDel="00000000" w:rsidR="00000000" w:rsidRPr="00000000">
      <w:rPr>
        <w:rFonts w:ascii="72 Brand" w:cs="72 Brand" w:eastAsia="72 Brand" w:hAnsi="72 Brand"/>
        <w:color w:val="7f7f7f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60" w:before="190" w:lineRule="auto"/>
      <w:rPr>
        <w:rFonts w:ascii="72 Brand" w:cs="72 Brand" w:eastAsia="72 Brand" w:hAnsi="72 Brand"/>
        <w:color w:val="7f7f7f"/>
        <w:sz w:val="9"/>
        <w:szCs w:val="9"/>
      </w:rPr>
    </w:pPr>
    <w:r w:rsidDel="00000000" w:rsidR="00000000" w:rsidRPr="00000000">
      <w:rPr>
        <w:rFonts w:ascii="72 Brand" w:cs="72 Brand" w:eastAsia="72 Brand" w:hAnsi="72 Brand"/>
        <w:color w:val="7f7f7f"/>
        <w:sz w:val="9"/>
        <w:szCs w:val="9"/>
        <w:rtl w:val="0"/>
      </w:rPr>
      <w:t xml:space="preserve">© 2024 SAP SE or an SAP affiliate company. All rights reserved. See Legal Notice on </w:t>
    </w:r>
    <w:hyperlink r:id="rId1">
      <w:r w:rsidDel="00000000" w:rsidR="00000000" w:rsidRPr="00000000">
        <w:rPr>
          <w:rFonts w:ascii="72 Brand" w:cs="72 Brand" w:eastAsia="72 Brand" w:hAnsi="72 Brand"/>
          <w:color w:val="7f7f7f"/>
          <w:sz w:val="9"/>
          <w:szCs w:val="9"/>
          <w:u w:val="single"/>
          <w:rtl w:val="0"/>
        </w:rPr>
        <w:t xml:space="preserve">www.sap.com/legal-notice</w:t>
      </w:r>
    </w:hyperlink>
    <w:r w:rsidDel="00000000" w:rsidR="00000000" w:rsidRPr="00000000">
      <w:rPr>
        <w:rFonts w:ascii="72 Brand" w:cs="72 Brand" w:eastAsia="72 Brand" w:hAnsi="72 Brand"/>
        <w:color w:val="7f7f7f"/>
        <w:sz w:val="9"/>
        <w:szCs w:val="9"/>
        <w:rtl w:val="0"/>
      </w:rPr>
      <w:t xml:space="preserve"> for use terms, disclaimers, disclosures, or restrictions related to this material.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3795</wp:posOffset>
          </wp:positionH>
          <wp:positionV relativeFrom="paragraph">
            <wp:posOffset>0</wp:posOffset>
          </wp:positionV>
          <wp:extent cx="6251717" cy="732960"/>
          <wp:effectExtent b="0" l="0" r="0" t="0"/>
          <wp:wrapNone/>
          <wp:docPr id="1263143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1717" cy="7329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</w:rPr>
  </w:style>
  <w:style w:type="paragraph" w:styleId="Heading5">
    <w:name w:val="heading 5"/>
    <w:basedOn w:val="Normal"/>
    <w:next w:val="Normal"/>
    <w:pPr>
      <w:keepNext w:val="1"/>
      <w:keepLines w:val="1"/>
      <w:spacing w:before="180" w:lineRule="auto"/>
    </w:pPr>
    <w:rPr>
      <w:rFonts w:ascii="72 Brand Medium" w:cs="72 Brand Medium" w:eastAsia="72 Brand Medium" w:hAnsi="72 Brand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180" w:lineRule="auto"/>
    </w:pPr>
    <w:rPr>
      <w:i w:val="1"/>
    </w:rPr>
  </w:style>
  <w:style w:type="paragraph" w:styleId="Title">
    <w:name w:val="Title"/>
    <w:basedOn w:val="Normal"/>
    <w:next w:val="Normal"/>
    <w:pPr>
      <w:spacing w:before="440" w:lineRule="auto"/>
    </w:pPr>
    <w:rPr>
      <w:rFonts w:ascii="72 Brand Medium" w:cs="72 Brand Medium" w:eastAsia="72 Brand Medium" w:hAnsi="72 Brand Medium"/>
      <w:sz w:val="44"/>
      <w:szCs w:val="4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360" w:lineRule="auto"/>
    </w:pPr>
    <w:rPr>
      <w:rFonts w:ascii="72 Brand Medium" w:cs="72 Brand Medium" w:eastAsia="72 Brand Medium" w:hAnsi="72 Brand Medium"/>
    </w:rPr>
  </w:style>
  <w:style w:type="paragraph" w:styleId="Heading5">
    <w:name w:val="heading 5"/>
    <w:basedOn w:val="Normal"/>
    <w:next w:val="Normal"/>
    <w:pPr>
      <w:keepNext w:val="1"/>
      <w:keepLines w:val="1"/>
      <w:spacing w:before="180" w:lineRule="auto"/>
    </w:pPr>
    <w:rPr>
      <w:rFonts w:ascii="72 Brand Medium" w:cs="72 Brand Medium" w:eastAsia="72 Brand Medium" w:hAnsi="72 Brand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180" w:lineRule="auto"/>
    </w:pPr>
    <w:rPr>
      <w:i w:val="1"/>
    </w:rPr>
  </w:style>
  <w:style w:type="paragraph" w:styleId="Title">
    <w:name w:val="Title"/>
    <w:basedOn w:val="Normal"/>
    <w:next w:val="Normal"/>
    <w:pPr>
      <w:spacing w:before="440" w:lineRule="auto"/>
    </w:pPr>
    <w:rPr>
      <w:rFonts w:ascii="72 Brand Medium" w:cs="72 Brand Medium" w:eastAsia="72 Brand Medium" w:hAnsi="72 Brand Medium"/>
      <w:sz w:val="44"/>
      <w:szCs w:val="44"/>
    </w:rPr>
  </w:style>
  <w:style w:type="paragraph" w:styleId="Normalny" w:default="1">
    <w:name w:val="Normal"/>
    <w:qFormat w:val="1"/>
    <w:rsid w:val="00AF2751"/>
  </w:style>
  <w:style w:type="paragraph" w:styleId="Nagwek1">
    <w:name w:val="heading 1"/>
    <w:basedOn w:val="Normalny"/>
    <w:next w:val="Normalny"/>
    <w:link w:val="Nagwek1Znak"/>
    <w:uiPriority w:val="9"/>
    <w:qFormat w:val="1"/>
    <w:rsid w:val="0051187D"/>
    <w:pPr>
      <w:keepNext w:val="1"/>
      <w:keepLines w:val="1"/>
      <w:spacing w:before="360"/>
      <w:outlineLvl w:val="0"/>
    </w:pPr>
    <w:rPr>
      <w:rFonts w:asciiTheme="majorHAnsi" w:cstheme="majorBidi" w:eastAsiaTheme="majorEastAsia" w:hAnsiTheme="majorHAns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51187D"/>
    <w:pPr>
      <w:keepNext w:val="1"/>
      <w:keepLines w:val="1"/>
      <w:spacing w:before="360"/>
      <w:outlineLvl w:val="1"/>
    </w:pPr>
    <w:rPr>
      <w:rFonts w:asciiTheme="majorHAnsi" w:cstheme="majorBidi" w:eastAsiaTheme="majorEastAsia" w:hAnsiTheme="majorHAns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51187D"/>
    <w:pPr>
      <w:keepNext w:val="1"/>
      <w:keepLines w:val="1"/>
      <w:spacing w:before="360"/>
      <w:outlineLvl w:val="2"/>
    </w:pPr>
    <w:rPr>
      <w:rFonts w:asciiTheme="majorHAnsi" w:cstheme="majorBidi" w:eastAsiaTheme="majorEastAsia" w:hAnsiTheme="majorHAns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51187D"/>
    <w:pPr>
      <w:keepNext w:val="1"/>
      <w:keepLines w:val="1"/>
      <w:spacing w:before="360"/>
      <w:outlineLvl w:val="3"/>
    </w:pPr>
    <w:rPr>
      <w:rFonts w:asciiTheme="majorHAnsi" w:cstheme="majorBidi" w:eastAsiaTheme="majorEastAsia" w:hAnsiTheme="majorHAnsi"/>
      <w:iCs w:val="1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51187D"/>
    <w:pPr>
      <w:keepNext w:val="1"/>
      <w:keepLines w:val="1"/>
      <w:spacing w:before="180"/>
      <w:outlineLvl w:val="4"/>
    </w:pPr>
    <w:rPr>
      <w:rFonts w:ascii="72 Brand Medium" w:hAnsi="72 Brand Medium" w:cstheme="majorBidi" w:eastAsiaTheme="majorEastAsia"/>
      <w:i w:val="1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0A49D0"/>
    <w:pPr>
      <w:keepNext w:val="1"/>
      <w:keepLines w:val="1"/>
      <w:spacing w:before="180"/>
      <w:outlineLvl w:val="5"/>
    </w:pPr>
    <w:rPr>
      <w:rFonts w:cstheme="majorBidi" w:eastAsiaTheme="majorEastAsia"/>
      <w:i w:val="1"/>
    </w:rPr>
  </w:style>
  <w:style w:type="paragraph" w:styleId="Nagwek7">
    <w:name w:val="heading 7"/>
    <w:basedOn w:val="Normalny"/>
    <w:next w:val="Normalny"/>
    <w:link w:val="Nagwek7Znak"/>
    <w:uiPriority w:val="9"/>
    <w:unhideWhenUsed w:val="1"/>
    <w:rsid w:val="000A49D0"/>
    <w:pPr>
      <w:keepNext w:val="1"/>
      <w:keepLines w:val="1"/>
      <w:spacing w:before="180"/>
      <w:outlineLvl w:val="6"/>
    </w:pPr>
    <w:rPr>
      <w:rFonts w:cstheme="majorBidi" w:eastAsiaTheme="majorEastAsia"/>
      <w:iCs w:val="1"/>
    </w:rPr>
  </w:style>
  <w:style w:type="paragraph" w:styleId="Nagwek8">
    <w:name w:val="heading 8"/>
    <w:basedOn w:val="Normalny"/>
    <w:next w:val="Normalny"/>
    <w:link w:val="Nagwek8Znak"/>
    <w:uiPriority w:val="9"/>
    <w:unhideWhenUsed w:val="1"/>
    <w:rsid w:val="000A49D0"/>
    <w:pPr>
      <w:keepNext w:val="1"/>
      <w:keepLines w:val="1"/>
      <w:outlineLvl w:val="7"/>
    </w:pPr>
    <w:rPr>
      <w:rFonts w:cstheme="majorBidi" w:eastAsiaTheme="majorEastAsia"/>
      <w:color w:val="272727" w:themeColor="text1" w:themeTint="0000D8"/>
      <w:sz w:val="18"/>
      <w:szCs w:val="21"/>
    </w:rPr>
  </w:style>
  <w:style w:type="paragraph" w:styleId="Nagwek9">
    <w:name w:val="heading 9"/>
    <w:basedOn w:val="Nagwek8"/>
    <w:next w:val="Normalny"/>
    <w:link w:val="Nagwek9Znak"/>
    <w:uiPriority w:val="9"/>
    <w:unhideWhenUsed w:val="1"/>
    <w:rsid w:val="000A49D0"/>
    <w:pPr>
      <w:outlineLvl w:val="8"/>
    </w:pPr>
    <w:rPr>
      <w:sz w:val="1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uiPriority w:val="10"/>
    <w:qFormat w:val="1"/>
    <w:rsid w:val="0051187D"/>
    <w:pPr>
      <w:spacing w:before="440"/>
      <w:contextualSpacing w:val="1"/>
    </w:pPr>
    <w:rPr>
      <w:rFonts w:cs="Times New Roman (Überschriften" w:asciiTheme="majorHAnsi" w:eastAsiaTheme="majorEastAsia" w:hAnsiTheme="majorHAnsi"/>
      <w:sz w:val="44"/>
      <w:szCs w:val="56"/>
    </w:rPr>
  </w:style>
  <w:style w:type="character" w:styleId="Nagwek1Znak" w:customStyle="1">
    <w:name w:val="Nagłówek 1 Znak"/>
    <w:basedOn w:val="Domylnaczcionkaakapitu"/>
    <w:link w:val="Nagwek1"/>
    <w:uiPriority w:val="9"/>
    <w:rsid w:val="0051187D"/>
    <w:rPr>
      <w:rFonts w:asciiTheme="majorHAnsi" w:cstheme="majorBidi" w:eastAsiaTheme="majorEastAsia" w:hAnsiTheme="majorHAnsi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51187D"/>
    <w:rPr>
      <w:rFonts w:asciiTheme="majorHAnsi" w:cstheme="majorBidi" w:eastAsiaTheme="majorEastAsia" w:hAnsiTheme="majorHAnsi"/>
      <w:sz w:val="28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51187D"/>
    <w:rPr>
      <w:rFonts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rsid w:val="0051187D"/>
    <w:rPr>
      <w:rFonts w:asciiTheme="majorHAnsi" w:cstheme="majorBidi" w:eastAsiaTheme="majorEastAsia" w:hAnsiTheme="majorHAnsi"/>
      <w:iCs w:val="1"/>
      <w:sz w:val="20"/>
    </w:rPr>
  </w:style>
  <w:style w:type="character" w:styleId="Nagwek5Znak" w:customStyle="1">
    <w:name w:val="Nagłówek 5 Znak"/>
    <w:basedOn w:val="Domylnaczcionkaakapitu"/>
    <w:link w:val="Nagwek5"/>
    <w:uiPriority w:val="9"/>
    <w:rsid w:val="0051187D"/>
    <w:rPr>
      <w:rFonts w:ascii="72 Brand Medium" w:hAnsi="72 Brand Medium" w:cstheme="majorBidi" w:eastAsiaTheme="majorEastAsia"/>
      <w:i w:val="1"/>
      <w:sz w:val="20"/>
    </w:rPr>
  </w:style>
  <w:style w:type="character" w:styleId="Nagwek6Znak" w:customStyle="1">
    <w:name w:val="Nagłówek 6 Znak"/>
    <w:basedOn w:val="Domylnaczcionkaakapitu"/>
    <w:link w:val="Nagwek6"/>
    <w:uiPriority w:val="9"/>
    <w:rsid w:val="00670413"/>
    <w:rPr>
      <w:rFonts w:ascii="Arial" w:hAnsi="Arial" w:cstheme="majorBidi" w:eastAsiaTheme="majorEastAsia"/>
      <w:i w:val="1"/>
      <w:sz w:val="20"/>
    </w:rPr>
  </w:style>
  <w:style w:type="character" w:styleId="Nagwek7Znak" w:customStyle="1">
    <w:name w:val="Nagłówek 7 Znak"/>
    <w:basedOn w:val="Domylnaczcionkaakapitu"/>
    <w:link w:val="Nagwek7"/>
    <w:uiPriority w:val="9"/>
    <w:rsid w:val="00670413"/>
    <w:rPr>
      <w:rFonts w:ascii="Arial" w:hAnsi="Arial" w:cstheme="majorBidi" w:eastAsiaTheme="majorEastAsia"/>
      <w:iCs w:val="1"/>
      <w:sz w:val="20"/>
    </w:rPr>
  </w:style>
  <w:style w:type="character" w:styleId="Nagwek8Znak" w:customStyle="1">
    <w:name w:val="Nagłówek 8 Znak"/>
    <w:basedOn w:val="Domylnaczcionkaakapitu"/>
    <w:link w:val="Nagwek8"/>
    <w:uiPriority w:val="9"/>
    <w:rsid w:val="00BF3EDE"/>
    <w:rPr>
      <w:rFonts w:ascii="Arial" w:hAnsi="Arial" w:cstheme="majorBidi" w:eastAsiaTheme="majorEastAsia"/>
      <w:color w:val="272727" w:themeColor="text1" w:themeTint="0000D8"/>
      <w:sz w:val="18"/>
      <w:szCs w:val="21"/>
    </w:rPr>
  </w:style>
  <w:style w:type="paragraph" w:styleId="Introduction" w:customStyle="1">
    <w:name w:val="Introduction"/>
    <w:basedOn w:val="Normalny"/>
    <w:next w:val="Normalny"/>
    <w:qFormat w:val="1"/>
    <w:rsid w:val="0020287E"/>
    <w:pPr>
      <w:keepNext w:val="1"/>
      <w:spacing w:line="288" w:lineRule="auto"/>
    </w:pPr>
  </w:style>
  <w:style w:type="paragraph" w:styleId="ConfidentialStatus" w:customStyle="1">
    <w:name w:val="ConfidentialStatus"/>
    <w:basedOn w:val="Normalny"/>
    <w:next w:val="Normalny"/>
    <w:qFormat w:val="1"/>
    <w:rsid w:val="009D03EA"/>
    <w:pPr>
      <w:spacing w:after="320" w:before="240"/>
    </w:pPr>
    <w:rPr>
      <w:caps w:val="1"/>
      <w:color w:val="000000" w:themeColor="text1"/>
      <w:spacing w:val="10"/>
    </w:rPr>
  </w:style>
  <w:style w:type="character" w:styleId="TytuZnak" w:customStyle="1">
    <w:name w:val="Tytuł Znak"/>
    <w:basedOn w:val="Domylnaczcionkaakapitu"/>
    <w:link w:val="Tytu"/>
    <w:uiPriority w:val="10"/>
    <w:rsid w:val="0051187D"/>
    <w:rPr>
      <w:rFonts w:cs="Times New Roman (Überschriften" w:asciiTheme="majorHAnsi" w:eastAsiaTheme="majorEastAsia" w:hAnsiTheme="majorHAnsi"/>
      <w:sz w:val="4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0"/>
    </w:pPr>
    <w:rPr>
      <w:rFonts w:ascii="72 Brand Medium" w:cs="72 Brand Medium" w:eastAsia="72 Brand Medium" w:hAnsi="72 Brand Medium"/>
      <w:color w:val="000000"/>
      <w:sz w:val="36"/>
      <w:szCs w:val="36"/>
    </w:rPr>
  </w:style>
  <w:style w:type="character" w:styleId="PodtytuZnak" w:customStyle="1">
    <w:name w:val="Podtytuł Znak"/>
    <w:basedOn w:val="Domylnaczcionkaakapitu"/>
    <w:link w:val="Podtytu"/>
    <w:uiPriority w:val="11"/>
    <w:rsid w:val="003B56C9"/>
    <w:rPr>
      <w:rFonts w:cs="Times New Roman (Textkörper CS)" w:asciiTheme="majorHAnsi" w:eastAsiaTheme="minorEastAsia" w:hAnsiTheme="majorHAnsi"/>
      <w:spacing w:val="15"/>
      <w:sz w:val="36"/>
    </w:rPr>
  </w:style>
  <w:style w:type="paragraph" w:styleId="Nagwek">
    <w:name w:val="header"/>
    <w:basedOn w:val="Normalny"/>
    <w:link w:val="NagwekZnak"/>
    <w:uiPriority w:val="99"/>
    <w:unhideWhenUsed w:val="1"/>
    <w:rsid w:val="00EC38B6"/>
    <w:pPr>
      <w:tabs>
        <w:tab w:val="center" w:pos="4703"/>
        <w:tab w:val="right" w:pos="9406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C38B6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 w:val="1"/>
    <w:rsid w:val="00E569E6"/>
    <w:pPr>
      <w:tabs>
        <w:tab w:val="center" w:pos="4703"/>
        <w:tab w:val="right" w:pos="9406"/>
      </w:tabs>
    </w:pPr>
    <w:rPr>
      <w:sz w:val="16"/>
    </w:rPr>
  </w:style>
  <w:style w:type="character" w:styleId="StopkaZnak" w:customStyle="1">
    <w:name w:val="Stopka Znak"/>
    <w:basedOn w:val="Domylnaczcionkaakapitu"/>
    <w:link w:val="Stopka"/>
    <w:uiPriority w:val="99"/>
    <w:rsid w:val="00E569E6"/>
    <w:rPr>
      <w:rFonts w:asciiTheme="minorHAnsi" w:hAnsiTheme="minorHAnsi"/>
      <w:sz w:val="16"/>
    </w:rPr>
  </w:style>
  <w:style w:type="character" w:styleId="Wyrnieniedelikatne">
    <w:name w:val="Subtle Emphasis"/>
    <w:basedOn w:val="Domylnaczcionkaakapitu"/>
    <w:uiPriority w:val="19"/>
    <w:qFormat w:val="1"/>
    <w:rsid w:val="0051187D"/>
    <w:rPr>
      <w:i w:val="1"/>
      <w:iCs w:val="1"/>
      <w:color w:val="404040" w:themeColor="text1" w:themeTint="0000BF"/>
    </w:rPr>
  </w:style>
  <w:style w:type="paragraph" w:styleId="Spistreci1">
    <w:name w:val="toc 1"/>
    <w:next w:val="Normalny"/>
    <w:link w:val="Spistreci1Znak"/>
    <w:autoRedefine w:val="1"/>
    <w:uiPriority w:val="39"/>
    <w:unhideWhenUsed w:val="1"/>
    <w:rsid w:val="000662EE"/>
    <w:pPr>
      <w:tabs>
        <w:tab w:val="right" w:leader="dot" w:pos="9628"/>
      </w:tabs>
      <w:spacing w:after="60" w:before="120"/>
    </w:pPr>
    <w:rPr>
      <w:rFonts w:asciiTheme="majorHAnsi" w:cstheme="majorBidi" w:eastAsiaTheme="majorEastAsia" w:hAnsiTheme="majorHAnsi"/>
      <w:szCs w:val="32"/>
    </w:rPr>
  </w:style>
  <w:style w:type="paragraph" w:styleId="Nagwekspisutreci">
    <w:name w:val="TOC Heading"/>
    <w:next w:val="Normalny"/>
    <w:uiPriority w:val="39"/>
    <w:unhideWhenUsed w:val="1"/>
    <w:qFormat w:val="1"/>
    <w:rsid w:val="003B56C9"/>
    <w:pPr>
      <w:spacing w:after="200"/>
    </w:pPr>
    <w:rPr>
      <w:rFonts w:asciiTheme="majorHAnsi" w:cstheme="majorBidi" w:eastAsiaTheme="majorEastAsia" w:hAnsiTheme="majorHAnsi"/>
      <w:sz w:val="32"/>
      <w:szCs w:val="32"/>
    </w:rPr>
  </w:style>
  <w:style w:type="paragraph" w:styleId="Spistreci2">
    <w:name w:val="toc 2"/>
    <w:next w:val="Normalny"/>
    <w:link w:val="Spistreci2Znak"/>
    <w:autoRedefine w:val="1"/>
    <w:uiPriority w:val="39"/>
    <w:unhideWhenUsed w:val="1"/>
    <w:rsid w:val="00E569E6"/>
    <w:pPr>
      <w:spacing w:after="60" w:before="60"/>
    </w:pPr>
    <w:rPr>
      <w:rFonts w:cstheme="majorBidi" w:eastAsiaTheme="majorEastAsia"/>
      <w:szCs w:val="26"/>
    </w:rPr>
  </w:style>
  <w:style w:type="paragraph" w:styleId="Spistreci3">
    <w:name w:val="toc 3"/>
    <w:next w:val="Normalny"/>
    <w:link w:val="Spistreci3Znak"/>
    <w:autoRedefine w:val="1"/>
    <w:uiPriority w:val="39"/>
    <w:unhideWhenUsed w:val="1"/>
    <w:rsid w:val="00E11B69"/>
    <w:pPr>
      <w:tabs>
        <w:tab w:val="right" w:leader="dot" w:pos="9616"/>
      </w:tabs>
      <w:spacing w:after="60" w:before="60"/>
    </w:pPr>
    <w:rPr>
      <w:rFonts w:cstheme="majorBidi" w:eastAsiaTheme="majorEastAsia"/>
      <w:noProof w:val="1"/>
      <w:color w:val="170a00" w:themeColor="accent1" w:themeShade="00001A"/>
      <w:sz w:val="20"/>
    </w:rPr>
  </w:style>
  <w:style w:type="character" w:styleId="Hipercze">
    <w:name w:val="Hyperlink"/>
    <w:basedOn w:val="Domylnaczcionkaakapitu"/>
    <w:uiPriority w:val="99"/>
    <w:unhideWhenUsed w:val="1"/>
    <w:rsid w:val="009D03EA"/>
    <w:rPr>
      <w:rFonts w:asciiTheme="minorHAnsi" w:hAnsiTheme="minorHAnsi"/>
      <w:color w:val="0070f2"/>
      <w:u w:val="single"/>
    </w:rPr>
  </w:style>
  <w:style w:type="paragraph" w:styleId="Spistreci4">
    <w:name w:val="toc 4"/>
    <w:next w:val="Normalny"/>
    <w:link w:val="Spistreci4Znak"/>
    <w:autoRedefine w:val="1"/>
    <w:uiPriority w:val="39"/>
    <w:unhideWhenUsed w:val="1"/>
    <w:rsid w:val="000A1FA8"/>
    <w:pPr>
      <w:spacing w:after="60" w:before="60"/>
    </w:pPr>
    <w:rPr>
      <w:rFonts w:ascii="Arial" w:hAnsi="Arial" w:cstheme="majorBidi" w:eastAsiaTheme="majorEastAsia"/>
      <w:b w:val="1"/>
      <w:iCs w:val="1"/>
      <w:sz w:val="18"/>
    </w:rPr>
  </w:style>
  <w:style w:type="character" w:styleId="Spistreci4Znak" w:customStyle="1">
    <w:name w:val="Spis treści 4 Znak"/>
    <w:basedOn w:val="Domylnaczcionkaakapitu"/>
    <w:link w:val="Spistreci4"/>
    <w:uiPriority w:val="39"/>
    <w:rsid w:val="000A1FA8"/>
    <w:rPr>
      <w:rFonts w:ascii="Arial" w:hAnsi="Arial" w:cstheme="majorBidi" w:eastAsiaTheme="majorEastAsia"/>
      <w:b w:val="1"/>
      <w:iCs w:val="1"/>
      <w:sz w:val="18"/>
    </w:rPr>
  </w:style>
  <w:style w:type="character" w:styleId="Spistreci1Znak" w:customStyle="1">
    <w:name w:val="Spis treści 1 Znak"/>
    <w:basedOn w:val="Nagwek1Znak"/>
    <w:link w:val="Spistreci1"/>
    <w:uiPriority w:val="39"/>
    <w:rsid w:val="000662EE"/>
    <w:rPr>
      <w:rFonts w:asciiTheme="majorHAnsi" w:cstheme="majorBidi" w:eastAsiaTheme="majorEastAsia" w:hAnsiTheme="majorHAnsi"/>
      <w:sz w:val="24"/>
      <w:szCs w:val="32"/>
    </w:rPr>
  </w:style>
  <w:style w:type="character" w:styleId="Spistreci2Znak" w:customStyle="1">
    <w:name w:val="Spis treści 2 Znak"/>
    <w:basedOn w:val="Nagwek2Znak"/>
    <w:link w:val="Spistreci2"/>
    <w:uiPriority w:val="39"/>
    <w:rsid w:val="00E569E6"/>
    <w:rPr>
      <w:rFonts w:ascii="Arial" w:hAnsi="Arial" w:cstheme="majorBidi" w:eastAsiaTheme="majorEastAsia"/>
      <w:b w:val="1"/>
      <w:sz w:val="28"/>
      <w:szCs w:val="26"/>
    </w:rPr>
  </w:style>
  <w:style w:type="character" w:styleId="Spistreci3Znak" w:customStyle="1">
    <w:name w:val="Spis treści 3 Znak"/>
    <w:basedOn w:val="Domylnaczcionkaakapitu"/>
    <w:link w:val="Spistreci3"/>
    <w:uiPriority w:val="39"/>
    <w:rsid w:val="00E11B69"/>
    <w:rPr>
      <w:rFonts w:cstheme="majorBidi" w:eastAsiaTheme="majorEastAsia"/>
      <w:noProof w:val="1"/>
      <w:color w:val="170a00" w:themeColor="accent1" w:themeShade="00001A"/>
      <w:sz w:val="20"/>
      <w:szCs w:val="24"/>
    </w:rPr>
  </w:style>
  <w:style w:type="character" w:styleId="Spistreci5Znak" w:customStyle="1">
    <w:name w:val="Spis treści 5 Znak"/>
    <w:basedOn w:val="Domylnaczcionkaakapitu"/>
    <w:link w:val="Spistreci5"/>
    <w:uiPriority w:val="39"/>
    <w:semiHidden w:val="1"/>
    <w:rsid w:val="000A1FA8"/>
    <w:rPr>
      <w:rFonts w:ascii="Arial" w:hAnsi="Arial" w:cstheme="majorBidi" w:eastAsiaTheme="majorEastAsia"/>
      <w:b w:val="1"/>
      <w:i w:val="1"/>
      <w:sz w:val="20"/>
    </w:rPr>
  </w:style>
  <w:style w:type="paragraph" w:styleId="Spistreci5">
    <w:name w:val="toc 5"/>
    <w:next w:val="Normalny"/>
    <w:link w:val="Spistreci5Znak"/>
    <w:autoRedefine w:val="1"/>
    <w:uiPriority w:val="39"/>
    <w:semiHidden w:val="1"/>
    <w:unhideWhenUsed w:val="1"/>
    <w:rsid w:val="000A1FA8"/>
    <w:pPr>
      <w:spacing w:after="60" w:before="60"/>
    </w:pPr>
    <w:rPr>
      <w:rFonts w:ascii="Arial" w:hAnsi="Arial" w:cstheme="majorBidi" w:eastAsiaTheme="majorEastAsia"/>
      <w:b w:val="1"/>
      <w:i w:val="1"/>
      <w:sz w:val="20"/>
    </w:rPr>
  </w:style>
  <w:style w:type="paragraph" w:styleId="Bibliografia">
    <w:name w:val="Bibliography"/>
    <w:basedOn w:val="Normalny"/>
    <w:next w:val="Normalny"/>
    <w:uiPriority w:val="37"/>
    <w:unhideWhenUsed w:val="1"/>
    <w:rsid w:val="009F7346"/>
  </w:style>
  <w:style w:type="paragraph" w:styleId="Spistreci6">
    <w:name w:val="toc 6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i w:val="1"/>
      <w:sz w:val="20"/>
    </w:rPr>
  </w:style>
  <w:style w:type="paragraph" w:styleId="Spistreci7">
    <w:name w:val="toc 7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iCs w:val="1"/>
      <w:sz w:val="20"/>
    </w:rPr>
  </w:style>
  <w:style w:type="paragraph" w:styleId="Spistreci8">
    <w:name w:val="toc 8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color w:val="272727" w:themeColor="text1" w:themeTint="0000D8"/>
      <w:sz w:val="18"/>
      <w:szCs w:val="21"/>
    </w:rPr>
  </w:style>
  <w:style w:type="paragraph" w:styleId="Spistreci9">
    <w:name w:val="toc 9"/>
    <w:next w:val="Normalny"/>
    <w:autoRedefine w:val="1"/>
    <w:uiPriority w:val="39"/>
    <w:semiHidden w:val="1"/>
    <w:unhideWhenUsed w:val="1"/>
    <w:rsid w:val="000A1FA8"/>
    <w:pPr>
      <w:spacing w:after="40" w:before="40"/>
    </w:pPr>
    <w:rPr>
      <w:rFonts w:ascii="Arial" w:hAnsi="Arial" w:cstheme="majorBidi" w:eastAsiaTheme="majorEastAsia"/>
      <w:color w:val="272727" w:themeColor="text1" w:themeTint="0000D8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9543E"/>
    <w:rPr>
      <w:rFonts w:asciiTheme="minorHAnsi" w:hAnsiTheme="minorHAnsi"/>
      <w:sz w:val="16"/>
      <w:szCs w:val="16"/>
    </w:rPr>
  </w:style>
  <w:style w:type="character" w:styleId="Nagwek9Znak" w:customStyle="1">
    <w:name w:val="Nagłówek 9 Znak"/>
    <w:basedOn w:val="Nagwek8Znak"/>
    <w:link w:val="Nagwek9"/>
    <w:uiPriority w:val="9"/>
    <w:rsid w:val="009F7346"/>
    <w:rPr>
      <w:rFonts w:ascii="Arial" w:hAnsi="Arial" w:cstheme="majorBidi" w:eastAsiaTheme="majorEastAsia"/>
      <w:color w:val="272727" w:themeColor="text1" w:themeTint="0000D8"/>
      <w:sz w:val="16"/>
      <w:szCs w:val="21"/>
    </w:rPr>
  </w:style>
  <w:style w:type="paragraph" w:styleId="Zwykytekst">
    <w:name w:val="Plain Text"/>
    <w:basedOn w:val="Normalny"/>
    <w:link w:val="ZwykytekstZnak"/>
    <w:uiPriority w:val="99"/>
    <w:semiHidden w:val="1"/>
    <w:unhideWhenUsed w:val="1"/>
    <w:rsid w:val="007919BF"/>
    <w:rPr>
      <w:rFonts w:cs="Consolas"/>
      <w:sz w:val="21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 w:val="1"/>
    <w:rsid w:val="007919BF"/>
    <w:rPr>
      <w:rFonts w:cs="Consolas" w:asciiTheme="minorHAnsi" w:hAnsiTheme="minorHAnsi"/>
      <w:sz w:val="21"/>
      <w:szCs w:val="21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 w:val="1"/>
    <w:unhideWhenUsed w:val="1"/>
    <w:rsid w:val="000662EE"/>
    <w:pPr>
      <w:spacing w:after="40" w:before="40" w:line="360" w:lineRule="auto"/>
    </w:pPr>
    <w:rPr>
      <w:bCs w:val="1"/>
      <w:szCs w:val="20"/>
    </w:rPr>
  </w:style>
  <w:style w:type="character" w:styleId="TematkomentarzaZnak" w:customStyle="1">
    <w:name w:val="Temat komentarza Znak"/>
    <w:basedOn w:val="Domylnaczcionkaakapitu"/>
    <w:link w:val="Tematkomentarza"/>
    <w:uiPriority w:val="99"/>
    <w:semiHidden w:val="1"/>
    <w:rsid w:val="000662EE"/>
    <w:rPr>
      <w:rFonts w:cs="Times New Roman (Textkörper CS)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9543E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9543E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5D5241"/>
    <w:pPr>
      <w:ind w:left="720"/>
      <w:contextualSpacing w:val="1"/>
    </w:pPr>
  </w:style>
  <w:style w:type="paragraph" w:styleId="Bullet1" w:customStyle="1">
    <w:name w:val="Bullet 1"/>
    <w:basedOn w:val="Normalny"/>
    <w:link w:val="Bullet1Char"/>
    <w:qFormat w:val="1"/>
    <w:rsid w:val="004B1168"/>
    <w:pPr>
      <w:numPr>
        <w:numId w:val="1"/>
      </w:numPr>
      <w:spacing w:before="60"/>
      <w:ind w:left="199" w:hanging="199"/>
    </w:pPr>
  </w:style>
  <w:style w:type="paragraph" w:styleId="Bullet2" w:customStyle="1">
    <w:name w:val="Bullet 2"/>
    <w:basedOn w:val="Bullet1"/>
    <w:qFormat w:val="1"/>
    <w:rsid w:val="004B1168"/>
    <w:pPr>
      <w:numPr>
        <w:ilvl w:val="1"/>
      </w:numPr>
      <w:ind w:left="454" w:hanging="227"/>
    </w:pPr>
  </w:style>
  <w:style w:type="paragraph" w:styleId="Bullet3" w:customStyle="1">
    <w:name w:val="Bullet 3"/>
    <w:basedOn w:val="Bullet1"/>
    <w:qFormat w:val="1"/>
    <w:rsid w:val="004B1168"/>
    <w:pPr>
      <w:numPr>
        <w:ilvl w:val="2"/>
        <w:numId w:val="2"/>
      </w:numPr>
      <w:ind w:hanging="199"/>
    </w:pPr>
  </w:style>
  <w:style w:type="paragraph" w:styleId="Listapunktowana3">
    <w:name w:val="List Bullet 3"/>
    <w:basedOn w:val="Normalny"/>
    <w:uiPriority w:val="99"/>
    <w:semiHidden w:val="1"/>
    <w:unhideWhenUsed w:val="1"/>
    <w:rsid w:val="00595987"/>
    <w:pPr>
      <w:tabs>
        <w:tab w:val="num" w:pos="720"/>
      </w:tabs>
      <w:ind w:left="720" w:hanging="720"/>
      <w:contextualSpacing w:val="1"/>
    </w:pPr>
  </w:style>
  <w:style w:type="paragraph" w:styleId="Poprawka">
    <w:name w:val="Revision"/>
    <w:hidden w:val="1"/>
    <w:uiPriority w:val="99"/>
    <w:semiHidden w:val="1"/>
    <w:rsid w:val="00C5189B"/>
    <w:rPr>
      <w:rFonts w:ascii="Arial" w:hAnsi="Arial"/>
      <w:sz w:val="20"/>
    </w:rPr>
  </w:style>
  <w:style w:type="paragraph" w:styleId="Figuretext" w:customStyle="1">
    <w:name w:val="Figure text"/>
    <w:basedOn w:val="Normalny"/>
    <w:link w:val="FiguretextZchn"/>
    <w:qFormat w:val="1"/>
    <w:rsid w:val="000135BC"/>
    <w:pPr>
      <w:spacing w:line="264" w:lineRule="auto"/>
    </w:pPr>
    <w:rPr>
      <w:sz w:val="18"/>
    </w:rPr>
  </w:style>
  <w:style w:type="paragraph" w:styleId="Figurebullet" w:customStyle="1">
    <w:name w:val="Figure bullet"/>
    <w:basedOn w:val="Bullet1"/>
    <w:link w:val="FigurebulletZchn"/>
    <w:qFormat w:val="1"/>
    <w:rsid w:val="00CA44CC"/>
    <w:pPr>
      <w:spacing w:before="20" w:line="264" w:lineRule="auto"/>
      <w:ind w:left="170" w:hanging="170"/>
    </w:pPr>
    <w:rPr>
      <w:sz w:val="18"/>
    </w:rPr>
  </w:style>
  <w:style w:type="character" w:styleId="Bullet1Char" w:customStyle="1">
    <w:name w:val="Bullet 1 Char"/>
    <w:basedOn w:val="Domylnaczcionkaakapitu"/>
    <w:link w:val="Bullet1"/>
    <w:rsid w:val="007919BF"/>
    <w:rPr>
      <w:rFonts w:cs="Times New Roman (Textkörper CS)"/>
      <w:sz w:val="20"/>
    </w:rPr>
  </w:style>
  <w:style w:type="character" w:styleId="FigurebulletZchn" w:customStyle="1">
    <w:name w:val="Figure bullet Zchn"/>
    <w:basedOn w:val="Bullet1Char"/>
    <w:link w:val="Figurebullet"/>
    <w:rsid w:val="00CA44CC"/>
    <w:rPr>
      <w:rFonts w:cs="Times New Roman (Textkörper CS)"/>
      <w:sz w:val="18"/>
    </w:rPr>
  </w:style>
  <w:style w:type="paragraph" w:styleId="Figureheading" w:customStyle="1">
    <w:name w:val="Figure heading"/>
    <w:basedOn w:val="Figuretext"/>
    <w:next w:val="Figuretext"/>
    <w:link w:val="FigureheadingZchn"/>
    <w:qFormat w:val="1"/>
    <w:rsid w:val="003B56C9"/>
    <w:rPr>
      <w:rFonts w:asciiTheme="majorHAnsi" w:hAnsiTheme="majorHAnsi"/>
    </w:rPr>
  </w:style>
  <w:style w:type="character" w:styleId="FiguretextZchn" w:customStyle="1">
    <w:name w:val="Figure text Zchn"/>
    <w:basedOn w:val="Domylnaczcionkaakapitu"/>
    <w:link w:val="Figuretext"/>
    <w:rsid w:val="000135BC"/>
    <w:rPr>
      <w:rFonts w:cs="Times New Roman (Textkörper CS)" w:asciiTheme="minorHAnsi" w:hAnsiTheme="minorHAnsi"/>
      <w:sz w:val="18"/>
    </w:rPr>
  </w:style>
  <w:style w:type="paragraph" w:styleId="Figuredescription" w:customStyle="1">
    <w:name w:val="Figure description"/>
    <w:next w:val="Normalny"/>
    <w:qFormat w:val="1"/>
    <w:rsid w:val="000135BC"/>
    <w:pPr>
      <w:spacing w:after="360" w:line="264" w:lineRule="auto"/>
    </w:pPr>
    <w:rPr>
      <w:sz w:val="18"/>
    </w:rPr>
  </w:style>
  <w:style w:type="paragraph" w:styleId="Figurecaption" w:customStyle="1">
    <w:name w:val="Figure caption"/>
    <w:basedOn w:val="Figuredescription"/>
    <w:qFormat w:val="1"/>
    <w:rsid w:val="004B1168"/>
    <w:pPr>
      <w:keepNext w:val="1"/>
      <w:keepLines w:val="1"/>
      <w:spacing w:after="0" w:before="180"/>
    </w:pPr>
    <w:rPr>
      <w:rFonts w:ascii="72 Brand Medium" w:hAnsi="72 Brand Medium"/>
    </w:rPr>
  </w:style>
  <w:style w:type="character" w:styleId="FigureheadingZchn" w:customStyle="1">
    <w:name w:val="Figure heading Zchn"/>
    <w:basedOn w:val="FiguretextZchn"/>
    <w:link w:val="Figureheading"/>
    <w:rsid w:val="003B56C9"/>
    <w:rPr>
      <w:rFonts w:cs="Times New Roman (Textkörper CS)" w:asciiTheme="majorHAnsi" w:hAnsiTheme="majorHAnsi"/>
      <w:sz w:val="18"/>
    </w:rPr>
  </w:style>
  <w:style w:type="paragraph" w:styleId="Tabledescription" w:customStyle="1">
    <w:name w:val="Table description"/>
    <w:basedOn w:val="Normalny"/>
    <w:next w:val="Normalny"/>
    <w:qFormat w:val="1"/>
    <w:rsid w:val="00B332D8"/>
    <w:pPr>
      <w:keepNext w:val="1"/>
      <w:spacing w:after="180"/>
    </w:pPr>
  </w:style>
  <w:style w:type="paragraph" w:styleId="Tabletitle" w:customStyle="1">
    <w:name w:val="Table title"/>
    <w:basedOn w:val="Tabledescription"/>
    <w:qFormat w:val="1"/>
    <w:rsid w:val="000662EE"/>
    <w:pPr>
      <w:spacing w:after="0" w:before="360"/>
    </w:pPr>
    <w:rPr>
      <w:rFonts w:asciiTheme="majorHAnsi" w:hAnsiTheme="majorHAnsi"/>
    </w:rPr>
  </w:style>
  <w:style w:type="table" w:styleId="Tabela-Siatka">
    <w:name w:val="Table Grid"/>
    <w:basedOn w:val="Standardowy"/>
    <w:uiPriority w:val="39"/>
    <w:rsid w:val="006C24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Zwykatabela3">
    <w:name w:val="Plain Table 3"/>
    <w:basedOn w:val="Standardowy"/>
    <w:uiPriority w:val="43"/>
    <w:rsid w:val="002F6347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Siatkatabelijasna">
    <w:name w:val="Grid Table Light"/>
    <w:basedOn w:val="Standardowy"/>
    <w:uiPriority w:val="40"/>
    <w:rsid w:val="002F6347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SAPTable" w:customStyle="1">
    <w:name w:val="SAP Table"/>
    <w:basedOn w:val="Standardowy"/>
    <w:uiPriority w:val="99"/>
    <w:rsid w:val="00463812"/>
    <w:rPr>
      <w:rFonts w:ascii="Arial" w:hAnsi="Arial"/>
      <w:sz w:val="20"/>
    </w:rPr>
    <w:tblPr>
      <w:tblStyleRowBandSize w:val="1"/>
      <w:tblStyleColBandSize w:val="1"/>
      <w:tblBorders>
        <w:insideH w:color="1b90ff" w:space="0" w:sz="4" w:themeColor="text2" w:val="single"/>
        <w:insideV w:color="1b90ff" w:space="0" w:sz="4" w:themeColor="text2" w:val="single"/>
      </w:tblBorders>
      <w:tblCellMar>
        <w:top w:w="57.0" w:type="dxa"/>
        <w:left w:w="113.0" w:type="dxa"/>
        <w:bottom w:w="57.0" w:type="dxa"/>
        <w:right w:w="113.0" w:type="dxa"/>
      </w:tblCellMar>
    </w:tblPr>
    <w:tblStylePr w:type="firstRow">
      <w:rPr>
        <w:color w:val="auto"/>
      </w:rPr>
      <w:tblPr/>
      <w:tcPr>
        <w:tcBorders>
          <w:bottom w:color="auto" w:space="0" w:sz="12" w:val="single"/>
        </w:tcBorders>
      </w:tcPr>
    </w:tblStylePr>
    <w:tblStylePr w:type="lastRow">
      <w:rPr>
        <w:i w:val="0"/>
      </w:rPr>
      <w:tblPr/>
      <w:tcPr>
        <w:tcBorders>
          <w:top w:color="auto" w:space="0" w:sz="12" w:val="single"/>
        </w:tcBorders>
      </w:tcPr>
    </w:tblStylePr>
    <w:tblStylePr w:type="firstCol">
      <w:pPr>
        <w:jc w:val="left"/>
      </w:pPr>
      <w:rPr>
        <w:b w:val="0"/>
        <w:i w:val="0"/>
      </w:rPr>
      <w:tblPr/>
      <w:tcPr>
        <w:tcBorders>
          <w:right w:color="auto" w:space="0" w:sz="6" w:val="double"/>
        </w:tcBorders>
      </w:tcPr>
    </w:tblStylePr>
    <w:tblStylePr w:type="lastCol">
      <w:rPr>
        <w:b w:val="0"/>
        <w:i w:val="0"/>
      </w:rPr>
      <w:tblPr/>
      <w:tcPr>
        <w:tcBorders>
          <w:left w:color="auto" w:space="0" w:sz="6" w:val="double"/>
        </w:tcBorders>
      </w:tcPr>
    </w:tblStylePr>
    <w:tblStylePr w:type="band2Vert">
      <w:tblPr/>
      <w:tcPr>
        <w:shd w:color="auto" w:fill="f2f2f2" w:themeFill="background1" w:themeFillShade="0000F2" w:val="clear"/>
      </w:tcPr>
    </w:tblStylePr>
    <w:tblStylePr w:type="band2Horz">
      <w:tblPr/>
      <w:tcPr>
        <w:shd w:color="auto" w:fill="f2f2f2" w:themeFill="background1" w:themeFillShade="0000F2" w:val="clear"/>
      </w:tcPr>
    </w:tblStylePr>
  </w:style>
  <w:style w:type="paragraph" w:styleId="Tableheading" w:customStyle="1">
    <w:name w:val="Table heading"/>
    <w:basedOn w:val="Tabletext"/>
    <w:next w:val="Tablesubheading"/>
    <w:qFormat w:val="1"/>
    <w:rsid w:val="003B56C9"/>
    <w:pPr>
      <w:keepNext w:val="1"/>
    </w:pPr>
    <w:rPr>
      <w:rFonts w:asciiTheme="majorHAnsi" w:hAnsiTheme="majorHAnsi"/>
    </w:rPr>
  </w:style>
  <w:style w:type="paragraph" w:styleId="Tablesubheading" w:customStyle="1">
    <w:name w:val="Table subheading"/>
    <w:basedOn w:val="Normalny"/>
    <w:next w:val="Normalny"/>
    <w:qFormat w:val="1"/>
    <w:rsid w:val="00F620E8"/>
  </w:style>
  <w:style w:type="paragraph" w:styleId="Tabletext" w:customStyle="1">
    <w:name w:val="Table text"/>
    <w:basedOn w:val="Normalny"/>
    <w:qFormat w:val="1"/>
    <w:rsid w:val="007919BF"/>
  </w:style>
  <w:style w:type="paragraph" w:styleId="Tablebullet" w:customStyle="1">
    <w:name w:val="Table bullet"/>
    <w:basedOn w:val="Bullet1"/>
    <w:qFormat w:val="1"/>
    <w:rsid w:val="00F620E8"/>
    <w:pPr>
      <w:spacing w:before="120"/>
      <w:ind w:left="227" w:hanging="17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6A23A6"/>
    <w:rPr>
      <w:i w:val="1"/>
      <w:iCs w:val="1"/>
      <w:color w:val="1b90ff" w:themeColor="text2"/>
    </w:rPr>
  </w:style>
  <w:style w:type="paragraph" w:styleId="CopyrightTrademarklong" w:customStyle="1">
    <w:name w:val="Copyright/Trademark long"/>
    <w:qFormat w:val="1"/>
    <w:rsid w:val="006A23A6"/>
    <w:pPr>
      <w:shd w:color="auto" w:fill="ffffff" w:val="clear"/>
      <w:spacing w:after="60" w:before="190"/>
    </w:pPr>
    <w:rPr>
      <w:rFonts w:cs="Arial"/>
      <w:color w:val="7f7f7f" w:themeColor="text1" w:themeTint="000080"/>
      <w:sz w:val="9"/>
      <w:szCs w:val="9"/>
      <w:lang w:val="en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101C2"/>
    <w:rPr>
      <w:rFonts w:asciiTheme="minorHAnsi" w:hAnsiTheme="minorHAnsi"/>
      <w:color w:val="605e5c"/>
      <w:shd w:color="auto" w:fill="e1dfdd" w:val="clear"/>
    </w:rPr>
  </w:style>
  <w:style w:type="paragraph" w:styleId="ReferenceLinks" w:customStyle="1">
    <w:name w:val="Reference Links"/>
    <w:basedOn w:val="Normalny"/>
    <w:qFormat w:val="1"/>
    <w:rsid w:val="004932AC"/>
    <w:pPr>
      <w:tabs>
        <w:tab w:val="num" w:pos="720"/>
      </w:tabs>
      <w:spacing w:line="360" w:lineRule="auto"/>
      <w:ind w:left="720" w:hanging="720"/>
    </w:pPr>
  </w:style>
  <w:style w:type="paragraph" w:styleId="Figure" w:customStyle="1">
    <w:name w:val="Figure"/>
    <w:basedOn w:val="Normalny"/>
    <w:rsid w:val="006D12C8"/>
    <w:pPr>
      <w:keepNext w:val="1"/>
      <w:keepLines w:val="1"/>
      <w:spacing w:before="240"/>
    </w:pPr>
    <w:rPr>
      <w:rFonts w:eastAsia="Calibri"/>
      <w:lang w:val="de-D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E569E6"/>
    <w:rPr>
      <w:rFonts w:asciiTheme="minorHAnsi" w:hAnsiTheme="minorHAnsi"/>
    </w:rPr>
  </w:style>
  <w:style w:type="numbering" w:styleId="AktuelleListe1" w:customStyle="1">
    <w:name w:val="Aktuelle Liste1"/>
    <w:uiPriority w:val="99"/>
    <w:rsid w:val="004B1168"/>
  </w:style>
  <w:style w:type="numbering" w:styleId="AktuelleListe2" w:customStyle="1">
    <w:name w:val="Aktuelle Liste2"/>
    <w:uiPriority w:val="99"/>
    <w:rsid w:val="004B1168"/>
  </w:style>
  <w:style w:type="paragraph" w:styleId="Tekstkomentarza">
    <w:name w:val="annotation text"/>
    <w:basedOn w:val="Normalny"/>
    <w:link w:val="TekstkomentarzaZnak"/>
    <w:uiPriority w:val="99"/>
    <w:unhideWhenUsed w:val="1"/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rFonts w:cs="Times New Roman (Textkörper CS)"/>
      <w:sz w:val="20"/>
      <w:szCs w:val="20"/>
    </w:rPr>
  </w:style>
  <w:style w:type="character" w:styleId="Pogrubienie">
    <w:name w:val="Strong"/>
    <w:basedOn w:val="Domylnaczcionkaakapitu"/>
    <w:uiPriority w:val="22"/>
    <w:qFormat w:val="1"/>
    <w:rsid w:val="000662EE"/>
    <w:rPr>
      <w:rFonts w:asciiTheme="majorHAnsi" w:hAnsiTheme="majorHAnsi"/>
      <w:b w:val="0"/>
      <w:bCs w:val="1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51187D"/>
    <w:pPr>
      <w:ind w:left="567"/>
    </w:pPr>
    <w:rPr>
      <w:iCs w:val="1"/>
      <w:color w:val="391900" w:themeColor="accent1" w:themeShade="000040"/>
    </w:rPr>
  </w:style>
  <w:style w:type="character" w:styleId="CytatZnak" w:customStyle="1">
    <w:name w:val="Cytat Znak"/>
    <w:basedOn w:val="Domylnaczcionkaakapitu"/>
    <w:link w:val="Cytat"/>
    <w:uiPriority w:val="29"/>
    <w:rsid w:val="0051187D"/>
    <w:rPr>
      <w:rFonts w:cs="Times New Roman (Textkörper CS)"/>
      <w:iCs w:val="1"/>
      <w:color w:val="391900" w:themeColor="accent1" w:themeShade="000040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51187D"/>
    <w:pPr>
      <w:ind w:left="567"/>
    </w:pPr>
    <w:rPr>
      <w:iCs w:val="1"/>
      <w:color w:val="ffffff" w:themeColor="background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1187D"/>
    <w:rPr>
      <w:rFonts w:cs="Times New Roman (Textkörper CS)"/>
      <w:iCs w:val="1"/>
      <w:color w:val="ffffff" w:themeColor="background1"/>
      <w:sz w:val="20"/>
    </w:rPr>
  </w:style>
  <w:style w:type="character" w:styleId="Odwoaniedelikatne">
    <w:name w:val="Subtle Reference"/>
    <w:basedOn w:val="Domylnaczcionkaakapitu"/>
    <w:uiPriority w:val="31"/>
    <w:qFormat w:val="1"/>
    <w:rsid w:val="0051187D"/>
    <w:rPr>
      <w:caps w:val="0"/>
      <w:smallCaps w:val="0"/>
      <w:strike w:val="0"/>
      <w:dstrike w:val="0"/>
      <w:vanish w:val="0"/>
      <w:color w:val="170a00" w:themeColor="accent1" w:themeShade="00001A"/>
      <w:vertAlign w:val="baseline"/>
    </w:rPr>
  </w:style>
  <w:style w:type="character" w:styleId="Odwoanieintensywne">
    <w:name w:val="Intense Reference"/>
    <w:basedOn w:val="Domylnaczcionkaakapitu"/>
    <w:uiPriority w:val="32"/>
    <w:qFormat w:val="1"/>
    <w:rsid w:val="0051187D"/>
    <w:rPr>
      <w:b w:val="1"/>
      <w:bCs w:val="1"/>
      <w:caps w:val="0"/>
      <w:smallCaps w:val="0"/>
      <w:strike w:val="0"/>
      <w:dstrike w:val="0"/>
      <w:vanish w:val="0"/>
      <w:color w:val="391900" w:themeColor="accent1" w:themeShade="000040"/>
      <w:spacing w:val="5"/>
      <w:vertAlign w:val="baseline"/>
    </w:rPr>
  </w:style>
  <w:style w:type="paragraph" w:styleId="Legenda">
    <w:name w:val="caption"/>
    <w:basedOn w:val="Figurecaption"/>
    <w:next w:val="Normalny"/>
    <w:uiPriority w:val="35"/>
    <w:semiHidden w:val="1"/>
    <w:unhideWhenUsed w:val="1"/>
    <w:qFormat w:val="1"/>
    <w:rsid w:val="0051187D"/>
    <w:pPr>
      <w:spacing w:after="200" w:before="0" w:line="240" w:lineRule="auto"/>
    </w:pPr>
    <w:rPr>
      <w:iCs w:val="1"/>
      <w:color w:val="170a00" w:themeColor="accent1" w:themeShade="00001A"/>
      <w:szCs w:val="18"/>
    </w:rPr>
  </w:style>
  <w:style w:type="paragraph" w:styleId="Mapadokumentu">
    <w:name w:val="Document Map"/>
    <w:basedOn w:val="Normalny"/>
    <w:link w:val="MapadokumentuZnak"/>
    <w:uiPriority w:val="99"/>
    <w:semiHidden w:val="1"/>
    <w:unhideWhenUsed w:val="1"/>
    <w:rsid w:val="0051187D"/>
    <w:rPr>
      <w:sz w:val="26"/>
      <w:szCs w:val="26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 w:val="1"/>
    <w:rsid w:val="0051187D"/>
    <w:rPr>
      <w:rFonts w:cs="Times New Roman (Textkörper CS)"/>
      <w:sz w:val="26"/>
      <w:szCs w:val="26"/>
    </w:rPr>
  </w:style>
  <w:style w:type="paragraph" w:styleId="Tekstblokowy">
    <w:name w:val="Block Text"/>
    <w:basedOn w:val="Normalny"/>
    <w:uiPriority w:val="99"/>
    <w:semiHidden w:val="1"/>
    <w:unhideWhenUsed w:val="1"/>
    <w:rsid w:val="00E11B69"/>
    <w:pPr>
      <w:pBdr>
        <w:top w:color="e76500" w:space="10" w:sz="2" w:themeColor="accent1" w:val="single"/>
        <w:left w:color="e76500" w:space="10" w:sz="2" w:themeColor="accent1" w:val="single"/>
        <w:bottom w:color="e76500" w:space="10" w:sz="2" w:themeColor="accent1" w:val="single"/>
        <w:right w:color="e76500" w:space="10" w:sz="2" w:themeColor="accent1" w:val="single"/>
      </w:pBdr>
      <w:ind w:left="1152" w:right="1152"/>
    </w:pPr>
    <w:rPr>
      <w:rFonts w:cstheme="minorBidi" w:eastAsiaTheme="minorEastAsia"/>
      <w:i w:val="1"/>
      <w:iCs w:val="1"/>
      <w:color w:val="391900" w:themeColor="accent1" w:themeShade="000040"/>
    </w:rPr>
  </w:style>
  <w:style w:type="paragraph" w:styleId="Zwrotpoegnalny">
    <w:name w:val="Closing"/>
    <w:basedOn w:val="Normalny"/>
    <w:link w:val="ZwrotpoegnalnyZnak"/>
    <w:uiPriority w:val="99"/>
    <w:semiHidden w:val="1"/>
    <w:unhideWhenUsed w:val="1"/>
    <w:rsid w:val="00E11B69"/>
    <w:pPr>
      <w:spacing w:before="240"/>
    </w:pPr>
  </w:style>
  <w:style w:type="character" w:styleId="ZwrotpoegnalnyZnak" w:customStyle="1">
    <w:name w:val="Zwrot pożegnalny Znak"/>
    <w:basedOn w:val="Domylnaczcionkaakapitu"/>
    <w:link w:val="Zwrotpoegnalny"/>
    <w:uiPriority w:val="99"/>
    <w:semiHidden w:val="1"/>
    <w:rsid w:val="00E11B69"/>
    <w:rPr>
      <w:rFonts w:cs="Times New Roman (Textkörper CS)"/>
      <w:sz w:val="20"/>
    </w:rPr>
  </w:style>
  <w:style w:type="paragraph" w:styleId="Indeks1">
    <w:name w:val="index 1"/>
    <w:basedOn w:val="Normalny"/>
    <w:next w:val="Normalny"/>
    <w:autoRedefine w:val="1"/>
    <w:uiPriority w:val="99"/>
    <w:semiHidden w:val="1"/>
    <w:unhideWhenUsed w:val="1"/>
    <w:rsid w:val="00E11B69"/>
    <w:pPr>
      <w:ind w:left="200" w:hanging="200"/>
    </w:pPr>
  </w:style>
  <w:style w:type="paragraph" w:styleId="NormalnyWeb">
    <w:name w:val="Normal (Web)"/>
    <w:basedOn w:val="Normalny"/>
    <w:uiPriority w:val="99"/>
    <w:semiHidden w:val="1"/>
    <w:unhideWhenUsed w:val="1"/>
    <w:rsid w:val="00E11B69"/>
  </w:style>
  <w:style w:type="paragraph" w:styleId="Nagwekwykazurde">
    <w:name w:val="toa heading"/>
    <w:basedOn w:val="Normalny"/>
    <w:next w:val="Normalny"/>
    <w:uiPriority w:val="99"/>
    <w:semiHidden w:val="1"/>
    <w:unhideWhenUsed w:val="1"/>
    <w:rsid w:val="000662EE"/>
    <w:rPr>
      <w:rFonts w:asciiTheme="majorHAnsi" w:cstheme="majorBidi" w:eastAsiaTheme="majorEastAsia" w:hAnsiTheme="majorHAnsi"/>
      <w:bCs w:val="1"/>
    </w:rPr>
  </w:style>
  <w:style w:type="paragraph" w:styleId="Adresnakopercie">
    <w:name w:val="envelope address"/>
    <w:basedOn w:val="Normalny"/>
    <w:uiPriority w:val="99"/>
    <w:semiHidden w:val="1"/>
    <w:unhideWhenUsed w:val="1"/>
    <w:rsid w:val="000662EE"/>
    <w:pPr>
      <w:framePr w:lines="0" w:w="4320" w:h="2160" w:hSpace="141" w:wrap="auto" w:hAnchor="page" w:xAlign="center" w:yAlign="bottom" w:hRule="exact"/>
      <w:ind w:left="1"/>
    </w:pPr>
    <w:rPr>
      <w:rFonts w:asciiTheme="majorHAnsi" w:cstheme="majorBidi" w:eastAsiaTheme="majorEastAsia" w:hAnsiTheme="majorHAnsi"/>
    </w:rPr>
  </w:style>
  <w:style w:type="character" w:styleId="UyteHipercze">
    <w:name w:val="FollowedHyperlink"/>
    <w:basedOn w:val="Hipercze"/>
    <w:uiPriority w:val="99"/>
    <w:unhideWhenUsed w:val="1"/>
    <w:rsid w:val="009D03EA"/>
    <w:rPr>
      <w:rFonts w:asciiTheme="minorHAnsi" w:hAnsiTheme="minorHAnsi"/>
      <w:color w:val="0070f2"/>
      <w:u w:val="single"/>
    </w:rPr>
  </w:style>
  <w:style w:type="paragraph" w:styleId="paragraph" w:customStyle="1">
    <w:name w:val="paragraph"/>
    <w:basedOn w:val="Normalny"/>
    <w:rsid w:val="005812D3"/>
    <w:pPr>
      <w:spacing w:after="100" w:afterAutospacing="1" w:before="100" w:beforeAutospacing="1"/>
    </w:pPr>
  </w:style>
  <w:style w:type="character" w:styleId="normaltextrun" w:customStyle="1">
    <w:name w:val="normaltextrun"/>
    <w:basedOn w:val="Domylnaczcionkaakapitu"/>
    <w:rsid w:val="005812D3"/>
  </w:style>
  <w:style w:type="character" w:styleId="scxw2765980" w:customStyle="1">
    <w:name w:val="scxw2765980"/>
    <w:basedOn w:val="Domylnaczcionkaakapitu"/>
    <w:rsid w:val="005812D3"/>
  </w:style>
  <w:style w:type="character" w:styleId="eop" w:customStyle="1">
    <w:name w:val="eop"/>
    <w:basedOn w:val="Domylnaczcionkaakapitu"/>
    <w:rsid w:val="005812D3"/>
  </w:style>
  <w:style w:type="character" w:styleId="wacimagecontainer" w:customStyle="1">
    <w:name w:val="wacimagecontainer"/>
    <w:basedOn w:val="Domylnaczcionkaakapitu"/>
    <w:rsid w:val="005812D3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0" w:lineRule="auto"/>
    </w:pPr>
    <w:rPr>
      <w:rFonts w:ascii="72 Brand Medium" w:cs="72 Brand Medium" w:eastAsia="72 Brand Medium" w:hAnsi="72 Brand Medium"/>
      <w:color w:val="000000"/>
      <w:sz w:val="36"/>
      <w:szCs w:val="3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0" w:before="0" w:line="240" w:lineRule="auto"/>
      <w:ind w:left="0" w:right="0" w:firstLine="0"/>
      <w:jc w:val="left"/>
    </w:pPr>
    <w:rPr>
      <w:rFonts w:ascii="72 Brand Medium" w:cs="72 Brand Medium" w:eastAsia="72 Brand Medium" w:hAnsi="72 Brand Medium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news.sap.com/polan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2.deloitte.com/us/en/pages/consulting/articles/cloud-strategy-innovation-survey-report.html" TargetMode="External"/><Relationship Id="rId8" Type="http://schemas.openxmlformats.org/officeDocument/2006/relationships/hyperlink" Target="mailto:justyna.kedzierska@sap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ap.com/legal-notic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P Colors 2023">
      <a:dk1>
        <a:srgbClr val="000000"/>
      </a:dk1>
      <a:lt1>
        <a:srgbClr val="FFFFFF"/>
      </a:lt1>
      <a:dk2>
        <a:srgbClr val="1B90FF"/>
      </a:dk2>
      <a:lt2>
        <a:srgbClr val="89D1FF"/>
      </a:lt2>
      <a:accent1>
        <a:srgbClr val="E76500"/>
      </a:accent1>
      <a:accent2>
        <a:srgbClr val="049F9A"/>
      </a:accent2>
      <a:accent3>
        <a:srgbClr val="36A41D"/>
      </a:accent3>
      <a:accent4>
        <a:srgbClr val="FA4F96"/>
      </a:accent4>
      <a:accent5>
        <a:srgbClr val="F31DED"/>
      </a:accent5>
      <a:accent6>
        <a:srgbClr val="7858FF"/>
      </a:accent6>
      <a:hlink>
        <a:srgbClr val="0070F2"/>
      </a:hlink>
      <a:folHlink>
        <a:srgbClr val="0070F2"/>
      </a:folHlink>
    </a:clrScheme>
    <a:fontScheme name="SAP 72">
      <a:majorFont>
        <a:latin typeface="72 Brand Medium"/>
        <a:ea typeface=""/>
        <a:cs typeface=""/>
      </a:majorFont>
      <a:minorFont>
        <a:latin typeface="72 Br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LYwXZ4lDp+rNtIibUuY1vuCaQ==">CgMxLjA4AHIhMWpqalFuQVRIZmlJT0wyYWFrODhVWGRTeUZEamZTb0pV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2024-11-30T14:28:00Z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0x0101009520BB9E46CE3B4C9913B31E738FEC51</vt:lpwstr>
  </property>
</Properties>
</file>